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EAE574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sz w:val="32"/>
          <w:szCs w:val="32"/>
        </w:rPr>
        <w:t>1</w:t>
      </w:r>
    </w:p>
    <w:p w14:paraId="73B20D6C">
      <w:pPr>
        <w:spacing w:before="312" w:beforeLines="100"/>
        <w:jc w:val="center"/>
        <w:rPr>
          <w:rFonts w:ascii="仿宋_GB2312" w:eastAsia="仿宋_GB2312" w:cs="仿宋_GB2312"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color w:val="000000"/>
          <w:sz w:val="40"/>
          <w:szCs w:val="40"/>
          <w:lang w:val="en-US" w:eastAsia="zh-CN"/>
        </w:rPr>
        <w:t>武汉建设</w:t>
      </w:r>
      <w:r>
        <w:rPr>
          <w:rFonts w:hint="eastAsia" w:ascii="黑体" w:hAnsi="黑体" w:eastAsia="黑体" w:cs="黑体"/>
          <w:color w:val="000000"/>
          <w:sz w:val="40"/>
          <w:szCs w:val="40"/>
        </w:rPr>
        <w:t>安全协会团体标准立项申请书</w:t>
      </w:r>
      <w:r>
        <w:rPr>
          <w:rFonts w:ascii="仿宋_GB2312" w:eastAsia="仿宋_GB2312" w:cs="仿宋_GB2312"/>
          <w:color w:val="000000"/>
          <w:sz w:val="28"/>
          <w:szCs w:val="28"/>
        </w:rPr>
        <w:t xml:space="preserve">                           </w:t>
      </w:r>
    </w:p>
    <w:tbl>
      <w:tblPr>
        <w:tblStyle w:val="2"/>
        <w:tblW w:w="84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628"/>
        <w:gridCol w:w="3453"/>
        <w:gridCol w:w="1151"/>
        <w:gridCol w:w="1903"/>
      </w:tblGrid>
      <w:tr w14:paraId="23BD7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5" w:hRule="atLeast"/>
          <w:jc w:val="center"/>
        </w:trPr>
        <w:tc>
          <w:tcPr>
            <w:tcW w:w="1363" w:type="dxa"/>
            <w:noWrap w:val="0"/>
            <w:vAlign w:val="top"/>
          </w:tcPr>
          <w:p w14:paraId="3F453CA8">
            <w:pPr>
              <w:spacing w:line="66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标准名称</w:t>
            </w:r>
          </w:p>
        </w:tc>
        <w:tc>
          <w:tcPr>
            <w:tcW w:w="4081" w:type="dxa"/>
            <w:gridSpan w:val="2"/>
            <w:noWrap w:val="0"/>
            <w:vAlign w:val="top"/>
          </w:tcPr>
          <w:p w14:paraId="0D1F70A1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51" w:type="dxa"/>
            <w:noWrap w:val="0"/>
            <w:vAlign w:val="top"/>
          </w:tcPr>
          <w:p w14:paraId="168FA795">
            <w:pPr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标准</w:t>
            </w:r>
          </w:p>
          <w:p w14:paraId="6E751A54">
            <w:pPr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类别</w:t>
            </w:r>
          </w:p>
        </w:tc>
        <w:tc>
          <w:tcPr>
            <w:tcW w:w="1903" w:type="dxa"/>
            <w:noWrap w:val="0"/>
            <w:vAlign w:val="top"/>
          </w:tcPr>
          <w:p w14:paraId="000484DB">
            <w:pPr>
              <w:spacing w:line="40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工程建设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/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产品</w:t>
            </w:r>
          </w:p>
        </w:tc>
      </w:tr>
      <w:tr w14:paraId="006E0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  <w:jc w:val="center"/>
        </w:trPr>
        <w:tc>
          <w:tcPr>
            <w:tcW w:w="1991" w:type="dxa"/>
            <w:gridSpan w:val="2"/>
            <w:noWrap w:val="0"/>
            <w:vAlign w:val="top"/>
          </w:tcPr>
          <w:p w14:paraId="21D40BF2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编制工作类别</w:t>
            </w:r>
          </w:p>
        </w:tc>
        <w:tc>
          <w:tcPr>
            <w:tcW w:w="6507" w:type="dxa"/>
            <w:gridSpan w:val="3"/>
            <w:noWrap w:val="0"/>
            <w:vAlign w:val="top"/>
          </w:tcPr>
          <w:p w14:paraId="5EC590CE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制定、</w:t>
            </w: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修订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（在</w:t>
            </w: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内打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√）</w:t>
            </w:r>
          </w:p>
        </w:tc>
      </w:tr>
      <w:tr w14:paraId="1CC3B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1" w:hRule="atLeast"/>
          <w:jc w:val="center"/>
        </w:trPr>
        <w:tc>
          <w:tcPr>
            <w:tcW w:w="1991" w:type="dxa"/>
            <w:gridSpan w:val="2"/>
            <w:noWrap w:val="0"/>
            <w:vAlign w:val="top"/>
          </w:tcPr>
          <w:p w14:paraId="71CFE026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计划编制时间</w:t>
            </w:r>
          </w:p>
        </w:tc>
        <w:tc>
          <w:tcPr>
            <w:tcW w:w="6507" w:type="dxa"/>
            <w:gridSpan w:val="3"/>
            <w:noWrap w:val="0"/>
            <w:vAlign w:val="top"/>
          </w:tcPr>
          <w:p w14:paraId="040FF759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20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日至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20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 w14:paraId="6AA94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30" w:hRule="atLeast"/>
          <w:jc w:val="center"/>
        </w:trPr>
        <w:tc>
          <w:tcPr>
            <w:tcW w:w="8498" w:type="dxa"/>
            <w:gridSpan w:val="5"/>
            <w:noWrap w:val="0"/>
            <w:vAlign w:val="top"/>
          </w:tcPr>
          <w:p w14:paraId="0EFA7454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编制标准的必要性、目的和意义（包括技术可靠性、先进性和经济合理性）</w:t>
            </w:r>
          </w:p>
          <w:p w14:paraId="6457C30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659FBBF1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FD2AF07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3B72EDB8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EF78E41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6E35D39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0942A56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0F06DCFF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4F33ABED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35B9B5E2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3B383329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56105E9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52C5B35D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77F65087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0A517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0" w:hRule="atLeast"/>
          <w:jc w:val="center"/>
        </w:trPr>
        <w:tc>
          <w:tcPr>
            <w:tcW w:w="8498" w:type="dxa"/>
            <w:gridSpan w:val="5"/>
            <w:noWrap w:val="0"/>
            <w:vAlign w:val="top"/>
          </w:tcPr>
          <w:p w14:paraId="6D22812D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主要技术内容、国内外情况说明</w:t>
            </w:r>
            <w:r>
              <w:rPr>
                <w:rFonts w:hint="eastAsia" w:ascii="仿宋_GB2312" w:eastAsia="仿宋_GB2312" w:cs="仿宋_GB2312"/>
                <w:color w:val="000000"/>
                <w:sz w:val="24"/>
              </w:rPr>
              <w:t>（本页不够，可另附页）</w:t>
            </w:r>
          </w:p>
          <w:p w14:paraId="20BE04A5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3E3A311D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B8C9E36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124D94B7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65695674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69D1BA55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7785D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8" w:hRule="atLeast"/>
          <w:jc w:val="center"/>
        </w:trPr>
        <w:tc>
          <w:tcPr>
            <w:tcW w:w="8498" w:type="dxa"/>
            <w:gridSpan w:val="5"/>
            <w:noWrap w:val="0"/>
            <w:vAlign w:val="top"/>
          </w:tcPr>
          <w:p w14:paraId="10DFDF55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bookmarkStart w:id="0" w:name="OLE_LINK2"/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相关标准及法律法规情况，与国内外相关标准的内容比对（包括国内、外标准的名称和编号，是否存在重复情况）</w:t>
            </w:r>
            <w:bookmarkEnd w:id="0"/>
          </w:p>
          <w:p w14:paraId="4779DE59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6D00E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1" w:hRule="atLeast"/>
          <w:jc w:val="center"/>
        </w:trPr>
        <w:tc>
          <w:tcPr>
            <w:tcW w:w="8498" w:type="dxa"/>
            <w:gridSpan w:val="5"/>
            <w:noWrap w:val="0"/>
            <w:vAlign w:val="top"/>
          </w:tcPr>
          <w:p w14:paraId="4383F2E8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涉及专利情况（包括专利名称、专利号、专利权人、有效期等相关信息，需提交相关专利证明文件复印件）以及专利权人对专利纳入标准的声明（有二种情况：专利免费许可、专利费合理无歧视收费许可）</w:t>
            </w:r>
          </w:p>
        </w:tc>
      </w:tr>
      <w:tr w14:paraId="0EFAC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4" w:hRule="atLeast"/>
          <w:jc w:val="center"/>
        </w:trPr>
        <w:tc>
          <w:tcPr>
            <w:tcW w:w="8498" w:type="dxa"/>
            <w:gridSpan w:val="5"/>
            <w:noWrap w:val="0"/>
            <w:vAlign w:val="top"/>
          </w:tcPr>
          <w:p w14:paraId="3DEA3D7E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尚需要解决的其他问题和适当补充试验、研究内容</w:t>
            </w:r>
          </w:p>
          <w:p w14:paraId="7858081E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54E21056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6FE378C6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1D8492E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6472A357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70B16F92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332A128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643A7E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432471AD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4DC6D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1" w:hRule="atLeast"/>
          <w:jc w:val="center"/>
        </w:trPr>
        <w:tc>
          <w:tcPr>
            <w:tcW w:w="8498" w:type="dxa"/>
            <w:gridSpan w:val="5"/>
            <w:noWrap w:val="0"/>
            <w:vAlign w:val="top"/>
          </w:tcPr>
          <w:p w14:paraId="4C0A4CEB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标准的主要章节、内容框架和适用范围</w:t>
            </w:r>
            <w:r>
              <w:rPr>
                <w:rFonts w:hint="eastAsia" w:ascii="仿宋_GB2312" w:eastAsia="仿宋_GB2312" w:cs="仿宋_GB2312"/>
                <w:color w:val="000000"/>
                <w:sz w:val="24"/>
              </w:rPr>
              <w:t>（本页不够，可另附页）</w:t>
            </w:r>
          </w:p>
          <w:p w14:paraId="2BB6D5BF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23F69DA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55DFE383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15555AA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48C02BCA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48BDA84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0C742921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144C167F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</w:tbl>
    <w:tbl>
      <w:tblPr>
        <w:tblStyle w:val="3"/>
        <w:tblpPr w:leftFromText="180" w:rightFromText="180" w:vertAnchor="text" w:horzAnchor="margin" w:tblpXSpec="center" w:tblpY="94"/>
        <w:tblW w:w="84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033"/>
        <w:gridCol w:w="1248"/>
        <w:gridCol w:w="1249"/>
        <w:gridCol w:w="82"/>
        <w:gridCol w:w="840"/>
        <w:gridCol w:w="326"/>
        <w:gridCol w:w="1249"/>
      </w:tblGrid>
      <w:tr w14:paraId="0B45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376" w:type="dxa"/>
            <w:noWrap w:val="0"/>
            <w:vAlign w:val="top"/>
          </w:tcPr>
          <w:p w14:paraId="79276078">
            <w:pPr>
              <w:spacing w:line="48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主编单位名称</w:t>
            </w:r>
          </w:p>
        </w:tc>
        <w:tc>
          <w:tcPr>
            <w:tcW w:w="1033" w:type="dxa"/>
            <w:noWrap w:val="0"/>
            <w:vAlign w:val="top"/>
          </w:tcPr>
          <w:p w14:paraId="4C3C1493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248" w:type="dxa"/>
            <w:noWrap w:val="0"/>
            <w:vAlign w:val="top"/>
          </w:tcPr>
          <w:p w14:paraId="6D6E8F3C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年龄</w:t>
            </w:r>
          </w:p>
        </w:tc>
        <w:tc>
          <w:tcPr>
            <w:tcW w:w="1249" w:type="dxa"/>
            <w:noWrap w:val="0"/>
            <w:vAlign w:val="top"/>
          </w:tcPr>
          <w:p w14:paraId="53491B49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1248" w:type="dxa"/>
            <w:gridSpan w:val="3"/>
            <w:noWrap w:val="0"/>
            <w:vAlign w:val="top"/>
          </w:tcPr>
          <w:p w14:paraId="5530879D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学历</w:t>
            </w:r>
          </w:p>
        </w:tc>
        <w:tc>
          <w:tcPr>
            <w:tcW w:w="1249" w:type="dxa"/>
            <w:noWrap w:val="0"/>
            <w:vAlign w:val="top"/>
          </w:tcPr>
          <w:p w14:paraId="1263C0C9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职称</w:t>
            </w:r>
          </w:p>
        </w:tc>
      </w:tr>
      <w:tr w14:paraId="611A6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376" w:type="dxa"/>
            <w:noWrap w:val="0"/>
            <w:vAlign w:val="top"/>
          </w:tcPr>
          <w:p w14:paraId="45EB6218">
            <w:pPr>
              <w:spacing w:line="480" w:lineRule="exact"/>
              <w:jc w:val="center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noWrap w:val="0"/>
            <w:vAlign w:val="top"/>
          </w:tcPr>
          <w:p w14:paraId="52CCCC9D">
            <w:pPr>
              <w:spacing w:line="480" w:lineRule="exact"/>
              <w:jc w:val="distribute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248" w:type="dxa"/>
            <w:noWrap w:val="0"/>
            <w:vAlign w:val="top"/>
          </w:tcPr>
          <w:p w14:paraId="39868B5E">
            <w:pPr>
              <w:spacing w:line="480" w:lineRule="exact"/>
              <w:jc w:val="distribute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249" w:type="dxa"/>
            <w:noWrap w:val="0"/>
            <w:vAlign w:val="top"/>
          </w:tcPr>
          <w:p w14:paraId="362AA447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248" w:type="dxa"/>
            <w:gridSpan w:val="3"/>
            <w:noWrap w:val="0"/>
            <w:vAlign w:val="top"/>
          </w:tcPr>
          <w:p w14:paraId="1654C164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249" w:type="dxa"/>
            <w:noWrap w:val="0"/>
            <w:vAlign w:val="top"/>
          </w:tcPr>
          <w:p w14:paraId="40FC317A">
            <w:pPr>
              <w:spacing w:line="480" w:lineRule="exact"/>
              <w:jc w:val="distribute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 w14:paraId="34671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2376" w:type="dxa"/>
            <w:noWrap w:val="0"/>
            <w:vAlign w:val="top"/>
          </w:tcPr>
          <w:p w14:paraId="036BDE51">
            <w:pPr>
              <w:spacing w:line="480" w:lineRule="exact"/>
              <w:jc w:val="center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  <w:noWrap w:val="0"/>
            <w:vAlign w:val="top"/>
          </w:tcPr>
          <w:p w14:paraId="44AF8F86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248" w:type="dxa"/>
            <w:noWrap w:val="0"/>
            <w:vAlign w:val="top"/>
          </w:tcPr>
          <w:p w14:paraId="03EB2247">
            <w:pPr>
              <w:spacing w:line="480" w:lineRule="exact"/>
              <w:jc w:val="distribute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249" w:type="dxa"/>
            <w:noWrap w:val="0"/>
            <w:vAlign w:val="top"/>
          </w:tcPr>
          <w:p w14:paraId="0C82D46B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248" w:type="dxa"/>
            <w:gridSpan w:val="3"/>
            <w:noWrap w:val="0"/>
            <w:vAlign w:val="top"/>
          </w:tcPr>
          <w:p w14:paraId="33CC7FC4">
            <w:pPr>
              <w:spacing w:line="480" w:lineRule="exact"/>
              <w:jc w:val="distribute"/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249" w:type="dxa"/>
            <w:noWrap w:val="0"/>
            <w:vAlign w:val="top"/>
          </w:tcPr>
          <w:p w14:paraId="07C1BAE5">
            <w:pPr>
              <w:spacing w:line="480" w:lineRule="exact"/>
              <w:jc w:val="distribute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29862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76" w:type="dxa"/>
            <w:noWrap w:val="0"/>
            <w:vAlign w:val="top"/>
          </w:tcPr>
          <w:p w14:paraId="14FC22CD">
            <w:pPr>
              <w:spacing w:line="6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6027" w:type="dxa"/>
            <w:gridSpan w:val="7"/>
            <w:noWrap w:val="0"/>
            <w:vAlign w:val="top"/>
          </w:tcPr>
          <w:p w14:paraId="04D92DF8">
            <w:pPr>
              <w:spacing w:line="7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20E97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76" w:type="dxa"/>
            <w:noWrap w:val="0"/>
            <w:vAlign w:val="top"/>
          </w:tcPr>
          <w:p w14:paraId="7C6B7FEA">
            <w:pPr>
              <w:spacing w:line="6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联系人电话</w:t>
            </w:r>
          </w:p>
        </w:tc>
        <w:tc>
          <w:tcPr>
            <w:tcW w:w="6027" w:type="dxa"/>
            <w:gridSpan w:val="7"/>
            <w:noWrap w:val="0"/>
            <w:vAlign w:val="top"/>
          </w:tcPr>
          <w:p w14:paraId="6DF4E077">
            <w:pPr>
              <w:spacing w:line="7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25E39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76" w:type="dxa"/>
            <w:noWrap w:val="0"/>
            <w:vAlign w:val="top"/>
          </w:tcPr>
          <w:p w14:paraId="5A6A0BBB">
            <w:pPr>
              <w:spacing w:line="6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申请立项单位</w:t>
            </w:r>
          </w:p>
          <w:p w14:paraId="55587F94">
            <w:pPr>
              <w:spacing w:line="72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6027" w:type="dxa"/>
            <w:gridSpan w:val="7"/>
            <w:noWrap w:val="0"/>
            <w:vAlign w:val="top"/>
          </w:tcPr>
          <w:p w14:paraId="359A4AA5">
            <w:pPr>
              <w:spacing w:line="7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557A6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76" w:type="dxa"/>
            <w:noWrap w:val="0"/>
            <w:vAlign w:val="top"/>
          </w:tcPr>
          <w:p w14:paraId="7C0FF64D">
            <w:pPr>
              <w:spacing w:line="6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讯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地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址</w:t>
            </w:r>
          </w:p>
        </w:tc>
        <w:tc>
          <w:tcPr>
            <w:tcW w:w="3612" w:type="dxa"/>
            <w:gridSpan w:val="4"/>
            <w:noWrap w:val="0"/>
            <w:vAlign w:val="top"/>
          </w:tcPr>
          <w:p w14:paraId="633A332B">
            <w:pPr>
              <w:spacing w:line="5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3A79552C">
            <w:pPr>
              <w:spacing w:line="64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邮编</w:t>
            </w:r>
          </w:p>
        </w:tc>
        <w:tc>
          <w:tcPr>
            <w:tcW w:w="1575" w:type="dxa"/>
            <w:gridSpan w:val="2"/>
            <w:noWrap w:val="0"/>
            <w:vAlign w:val="top"/>
          </w:tcPr>
          <w:p w14:paraId="0AB008C8">
            <w:pPr>
              <w:spacing w:line="5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14:paraId="41441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76" w:type="dxa"/>
            <w:noWrap w:val="0"/>
            <w:vAlign w:val="top"/>
          </w:tcPr>
          <w:p w14:paraId="4DDA5CD2">
            <w:pPr>
              <w:spacing w:line="6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电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子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邮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箱</w:t>
            </w:r>
          </w:p>
        </w:tc>
        <w:tc>
          <w:tcPr>
            <w:tcW w:w="3612" w:type="dxa"/>
            <w:gridSpan w:val="4"/>
            <w:noWrap w:val="0"/>
            <w:vAlign w:val="top"/>
          </w:tcPr>
          <w:p w14:paraId="4FBF8A7F">
            <w:pPr>
              <w:spacing w:line="5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0F68CB3E">
            <w:pPr>
              <w:spacing w:line="64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传真</w:t>
            </w:r>
          </w:p>
        </w:tc>
        <w:tc>
          <w:tcPr>
            <w:tcW w:w="1575" w:type="dxa"/>
            <w:gridSpan w:val="2"/>
            <w:noWrap w:val="0"/>
            <w:vAlign w:val="top"/>
          </w:tcPr>
          <w:p w14:paraId="7FF7144C">
            <w:pPr>
              <w:spacing w:line="520" w:lineRule="exact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</w:tbl>
    <w:tbl>
      <w:tblPr>
        <w:tblStyle w:val="2"/>
        <w:tblW w:w="8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5"/>
      </w:tblGrid>
      <w:tr w14:paraId="2730E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exact"/>
          <w:jc w:val="center"/>
        </w:trPr>
        <w:tc>
          <w:tcPr>
            <w:tcW w:w="8385" w:type="dxa"/>
            <w:noWrap w:val="0"/>
            <w:vAlign w:val="top"/>
          </w:tcPr>
          <w:p w14:paraId="692EAF53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主编单位意见：</w:t>
            </w:r>
          </w:p>
          <w:p w14:paraId="762DE739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500238F3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7F4BBCF8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负责人签字：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（公章）</w:t>
            </w:r>
          </w:p>
          <w:p w14:paraId="77891D64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 w14:paraId="7D523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5" w:hRule="exact"/>
          <w:jc w:val="center"/>
        </w:trPr>
        <w:tc>
          <w:tcPr>
            <w:tcW w:w="8385" w:type="dxa"/>
            <w:noWrap w:val="0"/>
            <w:vAlign w:val="top"/>
          </w:tcPr>
          <w:p w14:paraId="76A8B82C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>武汉建设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安全协会审核意见：</w:t>
            </w:r>
          </w:p>
          <w:p w14:paraId="7052EF33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7C897890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  <w:p w14:paraId="29F9DDE7">
            <w:pPr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审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核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人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签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字：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</w:t>
            </w:r>
          </w:p>
          <w:p w14:paraId="07AE00A8">
            <w:pPr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（公章）</w:t>
            </w:r>
          </w:p>
          <w:p w14:paraId="3A046301">
            <w:pPr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</w:tbl>
    <w:p w14:paraId="30BC21D2">
      <w:pPr>
        <w:ind w:firstLine="140" w:firstLineChars="50"/>
        <w:rPr>
          <w:rFonts w:ascii="仿宋_GB2312" w:eastAsia="仿宋_GB2312"/>
          <w:color w:val="000000"/>
          <w:sz w:val="28"/>
          <w:szCs w:val="28"/>
        </w:rPr>
      </w:pPr>
      <w:r>
        <w:rPr>
          <w:rFonts w:hint="eastAsia" w:ascii="仿宋_GB2312" w:eastAsia="仿宋_GB2312" w:cs="仿宋_GB2312"/>
          <w:color w:val="000000"/>
          <w:sz w:val="28"/>
          <w:szCs w:val="28"/>
        </w:rPr>
        <w:t>注：表格空间不够可加页。</w:t>
      </w:r>
    </w:p>
    <w:p w14:paraId="0C424C9A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  <w:r>
        <w:rPr>
          <w:rFonts w:hint="eastAsia" w:ascii="仿宋" w:hAnsi="仿宋" w:eastAsia="仿宋" w:cs="仿宋"/>
          <w:sz w:val="32"/>
          <w:szCs w:val="32"/>
        </w:rPr>
        <w:t>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sz w:val="32"/>
          <w:szCs w:val="32"/>
        </w:rPr>
        <w:t>2</w:t>
      </w:r>
    </w:p>
    <w:p w14:paraId="00B98502">
      <w:pPr>
        <w:snapToGrid w:val="0"/>
        <w:spacing w:line="360" w:lineRule="auto"/>
        <w:jc w:val="center"/>
        <w:rPr>
          <w:rFonts w:ascii="仿宋" w:hAnsi="仿宋" w:eastAsia="仿宋" w:cs="仿宋"/>
          <w:b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1"/>
          <w:sz w:val="32"/>
          <w:szCs w:val="32"/>
        </w:rPr>
        <w:t>**标准《</w:t>
      </w: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************</w:t>
      </w:r>
      <w:r>
        <w:rPr>
          <w:rFonts w:hint="eastAsia" w:ascii="仿宋" w:hAnsi="仿宋" w:eastAsia="仿宋" w:cs="仿宋"/>
          <w:b/>
          <w:color w:val="000000"/>
          <w:kern w:val="1"/>
          <w:sz w:val="32"/>
          <w:szCs w:val="32"/>
        </w:rPr>
        <w:t>》编制工作大纲</w:t>
      </w:r>
    </w:p>
    <w:p w14:paraId="1290FD48">
      <w:pPr>
        <w:snapToGrid w:val="0"/>
        <w:spacing w:line="360" w:lineRule="auto"/>
        <w:jc w:val="center"/>
        <w:rPr>
          <w:rFonts w:ascii="仿宋" w:hAnsi="仿宋" w:eastAsia="仿宋" w:cs="仿宋"/>
          <w:b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1"/>
          <w:sz w:val="32"/>
          <w:szCs w:val="32"/>
        </w:rPr>
        <w:t>（   年   月   日）</w:t>
      </w:r>
    </w:p>
    <w:p w14:paraId="77155878">
      <w:pPr>
        <w:snapToGrid w:val="0"/>
        <w:spacing w:line="360" w:lineRule="auto"/>
        <w:jc w:val="center"/>
        <w:rPr>
          <w:rFonts w:ascii="仿宋" w:hAnsi="仿宋" w:eastAsia="仿宋" w:cs="仿宋"/>
          <w:b/>
          <w:color w:val="000000"/>
          <w:kern w:val="1"/>
          <w:sz w:val="32"/>
          <w:szCs w:val="32"/>
        </w:rPr>
      </w:pPr>
    </w:p>
    <w:p w14:paraId="77551A32">
      <w:pPr>
        <w:snapToGrid w:val="0"/>
        <w:spacing w:line="360" w:lineRule="auto"/>
        <w:ind w:firstLine="640" w:firstLineChars="20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一、标准编制的依据、背景、意义</w:t>
      </w:r>
    </w:p>
    <w:p w14:paraId="5F777F4E">
      <w:pPr>
        <w:snapToGrid w:val="0"/>
        <w:spacing w:line="360" w:lineRule="auto"/>
        <w:ind w:firstLine="63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二、工作组组长情况（具体条件附表）</w:t>
      </w:r>
    </w:p>
    <w:p w14:paraId="58D889EC">
      <w:pPr>
        <w:snapToGrid w:val="0"/>
        <w:spacing w:line="360" w:lineRule="auto"/>
        <w:ind w:firstLine="640" w:firstLineChars="20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三、工作组组员情况（具体条件附表）</w:t>
      </w:r>
    </w:p>
    <w:p w14:paraId="4AC04EBA">
      <w:pPr>
        <w:snapToGrid w:val="0"/>
        <w:spacing w:line="360" w:lineRule="auto"/>
        <w:ind w:firstLine="640" w:firstLineChars="20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四、秘书处代表</w:t>
      </w:r>
    </w:p>
    <w:p w14:paraId="7B451316">
      <w:pPr>
        <w:snapToGrid w:val="0"/>
        <w:spacing w:line="360" w:lineRule="auto"/>
        <w:ind w:firstLine="640" w:firstLineChars="20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五、主要工作内容</w:t>
      </w:r>
    </w:p>
    <w:p w14:paraId="0543551A">
      <w:pPr>
        <w:snapToGrid w:val="0"/>
        <w:spacing w:line="360" w:lineRule="auto"/>
        <w:ind w:firstLine="640" w:firstLineChars="20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六、主要工作进度计划</w:t>
      </w:r>
    </w:p>
    <w:p w14:paraId="4692CFCE">
      <w:pPr>
        <w:snapToGrid w:val="0"/>
        <w:spacing w:line="360" w:lineRule="auto"/>
        <w:ind w:firstLine="640" w:firstLineChars="200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七、其他需要安排的工作</w:t>
      </w:r>
    </w:p>
    <w:p w14:paraId="7BCE7D14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785FE912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6651DE2C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1CEFFE38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2CBB0FAD">
      <w:pPr>
        <w:tabs>
          <w:tab w:val="left" w:pos="4942"/>
        </w:tabs>
        <w:snapToGrid w:val="0"/>
        <w:spacing w:line="360" w:lineRule="auto"/>
        <w:jc w:val="lef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ab/>
      </w:r>
    </w:p>
    <w:p w14:paraId="6593F6B6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5B8CFEC8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1FCF5235">
      <w:pPr>
        <w:snapToGrid w:val="0"/>
        <w:spacing w:line="360" w:lineRule="auto"/>
        <w:jc w:val="left"/>
        <w:rPr>
          <w:rFonts w:ascii="仿宋" w:hAnsi="仿宋" w:eastAsia="仿宋" w:cs="仿宋"/>
          <w:sz w:val="32"/>
          <w:szCs w:val="32"/>
        </w:rPr>
      </w:pPr>
    </w:p>
    <w:p w14:paraId="1A3C6783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  <w:r>
        <w:rPr>
          <w:rFonts w:hint="eastAsia" w:ascii="仿宋" w:hAnsi="仿宋" w:eastAsia="仿宋" w:cs="仿宋"/>
          <w:sz w:val="32"/>
          <w:szCs w:val="32"/>
        </w:rPr>
        <w:t>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sz w:val="32"/>
          <w:szCs w:val="32"/>
        </w:rPr>
        <w:t>3</w:t>
      </w:r>
    </w:p>
    <w:p w14:paraId="5FDD0B9F">
      <w:pPr>
        <w:snapToGrid w:val="0"/>
        <w:spacing w:line="360" w:lineRule="auto"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>编制说明</w:t>
      </w:r>
    </w:p>
    <w:p w14:paraId="4B6CA149">
      <w:pPr>
        <w:numPr>
          <w:ilvl w:val="0"/>
          <w:numId w:val="1"/>
        </w:num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工作简况，包括任务来源、主要工作过程、主要参加单位和编制组成员及其所做的工作等；</w:t>
      </w:r>
    </w:p>
    <w:p w14:paraId="4ADBDBB8">
      <w:pPr>
        <w:numPr>
          <w:ilvl w:val="0"/>
          <w:numId w:val="1"/>
        </w:num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标准编制原则和主要内容</w:t>
      </w:r>
      <w:r>
        <w:rPr>
          <w:rFonts w:hint="eastAsia" w:ascii="仿宋" w:hAnsi="仿宋" w:eastAsia="仿宋" w:cs="仿宋"/>
          <w:sz w:val="32"/>
          <w:szCs w:val="32"/>
        </w:rPr>
        <w:t>的依据</w:t>
      </w:r>
      <w:r>
        <w:rPr>
          <w:rFonts w:ascii="仿宋" w:hAnsi="仿宋" w:eastAsia="仿宋" w:cs="仿宋"/>
          <w:sz w:val="32"/>
          <w:szCs w:val="32"/>
        </w:rPr>
        <w:t>，解决的主要问题</w:t>
      </w:r>
      <w:r>
        <w:rPr>
          <w:rFonts w:hint="eastAsia" w:ascii="仿宋" w:hAnsi="仿宋" w:eastAsia="仿宋" w:cs="仿宋"/>
          <w:sz w:val="32"/>
          <w:szCs w:val="32"/>
        </w:rPr>
        <w:t>；</w:t>
      </w:r>
    </w:p>
    <w:p w14:paraId="571B0BEA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</w:t>
      </w:r>
      <w:r>
        <w:rPr>
          <w:rFonts w:ascii="仿宋" w:hAnsi="仿宋" w:eastAsia="仿宋" w:cs="仿宋"/>
          <w:sz w:val="32"/>
          <w:szCs w:val="32"/>
        </w:rPr>
        <w:t>推广应用论证和预期达到的效果等情况；</w:t>
      </w:r>
    </w:p>
    <w:p w14:paraId="46353D69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</w:t>
      </w:r>
      <w:r>
        <w:rPr>
          <w:rFonts w:ascii="仿宋" w:hAnsi="仿宋" w:eastAsia="仿宋" w:cs="仿宋"/>
          <w:sz w:val="32"/>
          <w:szCs w:val="32"/>
        </w:rPr>
        <w:t>采用国际标准和国外先进标准情况，与国际、国外同类标准水平的对比情况</w:t>
      </w:r>
      <w:r>
        <w:rPr>
          <w:rFonts w:hint="eastAsia" w:ascii="仿宋" w:hAnsi="仿宋" w:eastAsia="仿宋" w:cs="仿宋"/>
          <w:sz w:val="32"/>
          <w:szCs w:val="32"/>
        </w:rPr>
        <w:t>；</w:t>
      </w:r>
    </w:p>
    <w:p w14:paraId="7545D862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5、</w:t>
      </w:r>
      <w:r>
        <w:rPr>
          <w:rFonts w:ascii="仿宋" w:hAnsi="仿宋" w:eastAsia="仿宋" w:cs="仿宋"/>
          <w:sz w:val="32"/>
          <w:szCs w:val="32"/>
        </w:rPr>
        <w:t>与现行相关法律、法规、规章及相关标准，特别是强制性标准的协调性；</w:t>
      </w:r>
    </w:p>
    <w:p w14:paraId="299A78C1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6、</w:t>
      </w:r>
      <w:r>
        <w:rPr>
          <w:rFonts w:ascii="仿宋" w:hAnsi="仿宋" w:eastAsia="仿宋" w:cs="仿宋"/>
          <w:sz w:val="32"/>
          <w:szCs w:val="32"/>
        </w:rPr>
        <w:t>重大分歧意见的处理经过和依据；</w:t>
      </w:r>
    </w:p>
    <w:p w14:paraId="5FFB93E0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7、</w:t>
      </w:r>
      <w:r>
        <w:rPr>
          <w:rFonts w:ascii="仿宋" w:hAnsi="仿宋" w:eastAsia="仿宋" w:cs="仿宋"/>
          <w:sz w:val="32"/>
          <w:szCs w:val="32"/>
        </w:rPr>
        <w:t>贯彻标准的要求和措施建议（包括组织措施、技术措施、</w:t>
      </w:r>
      <w:r>
        <w:rPr>
          <w:rFonts w:hint="eastAsia" w:ascii="仿宋" w:hAnsi="仿宋" w:eastAsia="仿宋" w:cs="仿宋"/>
          <w:sz w:val="32"/>
          <w:szCs w:val="32"/>
        </w:rPr>
        <w:t>过渡</w:t>
      </w:r>
      <w:r>
        <w:rPr>
          <w:rFonts w:ascii="仿宋" w:hAnsi="仿宋" w:eastAsia="仿宋" w:cs="仿宋"/>
          <w:sz w:val="32"/>
          <w:szCs w:val="32"/>
        </w:rPr>
        <w:t>办法、实施日期等）；</w:t>
      </w:r>
    </w:p>
    <w:p w14:paraId="10253756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8、</w:t>
      </w:r>
      <w:r>
        <w:rPr>
          <w:rFonts w:ascii="仿宋" w:hAnsi="仿宋" w:eastAsia="仿宋" w:cs="仿宋"/>
          <w:sz w:val="32"/>
          <w:szCs w:val="32"/>
        </w:rPr>
        <w:t>废止现行相关标准的建议；</w:t>
      </w:r>
    </w:p>
    <w:p w14:paraId="5770AD01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9、</w:t>
      </w:r>
      <w:r>
        <w:rPr>
          <w:rFonts w:ascii="仿宋" w:hAnsi="仿宋" w:eastAsia="仿宋" w:cs="仿宋"/>
          <w:sz w:val="32"/>
          <w:szCs w:val="32"/>
        </w:rPr>
        <w:t>其它应予说明的事项。</w:t>
      </w:r>
    </w:p>
    <w:p w14:paraId="6EB076BD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</w:p>
    <w:p w14:paraId="19E81EA9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</w:p>
    <w:p w14:paraId="37B69D33">
      <w:pPr>
        <w:snapToGrid w:val="0"/>
        <w:spacing w:line="360" w:lineRule="auto"/>
        <w:ind w:firstLine="640" w:firstLineChars="200"/>
        <w:jc w:val="left"/>
        <w:rPr>
          <w:rFonts w:ascii="仿宋" w:hAnsi="仿宋" w:eastAsia="仿宋" w:cs="仿宋"/>
          <w:sz w:val="32"/>
          <w:szCs w:val="32"/>
        </w:rPr>
      </w:pPr>
    </w:p>
    <w:p w14:paraId="09F49A09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  <w:r>
        <w:rPr>
          <w:rFonts w:hint="eastAsia" w:ascii="仿宋" w:hAnsi="仿宋" w:eastAsia="仿宋" w:cs="仿宋"/>
          <w:sz w:val="32"/>
          <w:szCs w:val="32"/>
        </w:rPr>
        <w:t>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sz w:val="32"/>
          <w:szCs w:val="32"/>
        </w:rPr>
        <w:t>4</w:t>
      </w:r>
    </w:p>
    <w:p w14:paraId="1B0C1A95">
      <w:pPr>
        <w:jc w:val="center"/>
        <w:rPr>
          <w:rFonts w:ascii="仿宋" w:hAnsi="仿宋" w:eastAsia="仿宋" w:cs="仿宋"/>
          <w:b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b/>
          <w:color w:val="000000"/>
          <w:kern w:val="1"/>
          <w:sz w:val="32"/>
          <w:szCs w:val="32"/>
        </w:rPr>
        <w:t>团体标准征求意见汇总处理表</w:t>
      </w:r>
    </w:p>
    <w:p w14:paraId="56DEA4BF">
      <w:pPr>
        <w:spacing w:line="360" w:lineRule="auto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 xml:space="preserve">标准项目名称：                           </w:t>
      </w:r>
    </w:p>
    <w:p w14:paraId="74B2BEA4">
      <w:pPr>
        <w:spacing w:line="360" w:lineRule="auto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 xml:space="preserve">牵头单位：                            </w:t>
      </w:r>
    </w:p>
    <w:p w14:paraId="305704BE">
      <w:pPr>
        <w:spacing w:line="360" w:lineRule="auto"/>
        <w:jc w:val="left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 xml:space="preserve">承办人：        电话：   </w:t>
      </w:r>
    </w:p>
    <w:p w14:paraId="48CE2285">
      <w:pPr>
        <w:spacing w:line="360" w:lineRule="auto"/>
        <w:jc w:val="right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 xml:space="preserve">     年   月   日</w:t>
      </w:r>
    </w:p>
    <w:p w14:paraId="237DA6F3">
      <w:pPr>
        <w:wordWrap w:val="0"/>
        <w:spacing w:line="360" w:lineRule="auto"/>
        <w:jc w:val="right"/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共  页   第   页</w:t>
      </w:r>
    </w:p>
    <w:tbl>
      <w:tblPr>
        <w:tblStyle w:val="2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1920"/>
        <w:gridCol w:w="1990"/>
        <w:gridCol w:w="1346"/>
        <w:gridCol w:w="2335"/>
      </w:tblGrid>
      <w:tr w14:paraId="7EF363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90FA2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序号</w:t>
            </w: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F3AFC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标准章条编号</w:t>
            </w:r>
          </w:p>
        </w:tc>
        <w:tc>
          <w:tcPr>
            <w:tcW w:w="1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2D02E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意见内容</w:t>
            </w: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E0237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提出单位</w:t>
            </w:r>
          </w:p>
        </w:tc>
        <w:tc>
          <w:tcPr>
            <w:tcW w:w="2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798F9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处理意见及理由</w:t>
            </w:r>
          </w:p>
        </w:tc>
      </w:tr>
      <w:tr w14:paraId="310F4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9" w:hRule="atLeast"/>
        </w:trPr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376F10">
            <w:pPr>
              <w:spacing w:line="360" w:lineRule="auto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DED2AB">
            <w:pPr>
              <w:spacing w:line="360" w:lineRule="auto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1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6578DD">
            <w:pPr>
              <w:spacing w:line="360" w:lineRule="auto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071953F">
            <w:pPr>
              <w:spacing w:line="360" w:lineRule="auto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2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DBBE34">
            <w:pPr>
              <w:spacing w:line="360" w:lineRule="auto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</w:tbl>
    <w:p w14:paraId="6D8EEBF4">
      <w:pPr>
        <w:tabs>
          <w:tab w:val="left" w:pos="7548"/>
        </w:tabs>
        <w:spacing w:line="360" w:lineRule="auto"/>
        <w:rPr>
          <w:rFonts w:hint="eastAsia" w:ascii="仿宋_GB2312" w:eastAsia="仿宋_GB2312"/>
          <w:color w:val="000000"/>
          <w:kern w:val="1"/>
          <w:sz w:val="28"/>
          <w:szCs w:val="32"/>
          <w:lang w:eastAsia="zh-CN"/>
        </w:rPr>
      </w:pPr>
      <w:r>
        <w:rPr>
          <w:rFonts w:hint="eastAsia" w:ascii="仿宋_GB2312" w:eastAsia="仿宋_GB2312"/>
          <w:color w:val="000000"/>
          <w:kern w:val="1"/>
          <w:sz w:val="28"/>
          <w:szCs w:val="32"/>
        </w:rPr>
        <w:t>说明：</w:t>
      </w:r>
      <w:r>
        <w:rPr>
          <w:rFonts w:hint="eastAsia" w:ascii="仿宋_GB2312" w:hAnsi="宋体" w:eastAsia="仿宋_GB2312" w:cs="宋体"/>
          <w:color w:val="000000"/>
          <w:kern w:val="1"/>
          <w:sz w:val="28"/>
          <w:szCs w:val="32"/>
        </w:rPr>
        <w:t>①</w:t>
      </w:r>
      <w:r>
        <w:rPr>
          <w:rFonts w:hint="eastAsia" w:ascii="仿宋_GB2312" w:eastAsia="仿宋_GB2312"/>
          <w:color w:val="000000"/>
          <w:kern w:val="1"/>
          <w:sz w:val="28"/>
          <w:szCs w:val="32"/>
        </w:rPr>
        <w:t xml:space="preserve"> 发送“征求意见稿”的单位数：         个。</w:t>
      </w:r>
      <w:r>
        <w:rPr>
          <w:rFonts w:hint="eastAsia" w:ascii="仿宋_GB2312" w:eastAsia="仿宋_GB2312"/>
          <w:color w:val="000000"/>
          <w:kern w:val="1"/>
          <w:sz w:val="28"/>
          <w:szCs w:val="32"/>
          <w:lang w:eastAsia="zh-CN"/>
        </w:rPr>
        <w:tab/>
      </w:r>
      <w:bookmarkStart w:id="1" w:name="_GoBack"/>
      <w:bookmarkEnd w:id="1"/>
    </w:p>
    <w:p w14:paraId="383B554D">
      <w:pPr>
        <w:spacing w:line="360" w:lineRule="auto"/>
        <w:ind w:left="420" w:leftChars="0" w:firstLine="420" w:firstLineChars="0"/>
        <w:rPr>
          <w:rFonts w:hint="eastAsia" w:ascii="仿宋_GB2312" w:eastAsia="仿宋_GB2312"/>
          <w:color w:val="000000"/>
          <w:kern w:val="1"/>
          <w:sz w:val="28"/>
          <w:szCs w:val="32"/>
        </w:rPr>
      </w:pPr>
      <w:r>
        <w:rPr>
          <w:rFonts w:hint="eastAsia" w:ascii="仿宋_GB2312" w:eastAsia="仿宋_GB2312"/>
          <w:color w:val="000000"/>
          <w:kern w:val="1"/>
          <w:sz w:val="28"/>
          <w:szCs w:val="32"/>
        </w:rPr>
        <w:t xml:space="preserve">② 收到“征求意见稿”后，回函的单位数：   </w:t>
      </w:r>
      <w:r>
        <w:rPr>
          <w:rFonts w:hint="eastAsia" w:ascii="仿宋_GB2312" w:eastAsia="仿宋_GB2312"/>
          <w:color w:val="000000"/>
          <w:kern w:val="1"/>
          <w:sz w:val="28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color w:val="000000"/>
          <w:kern w:val="1"/>
          <w:sz w:val="28"/>
          <w:szCs w:val="32"/>
        </w:rPr>
        <w:t xml:space="preserve">  个。</w:t>
      </w:r>
    </w:p>
    <w:p w14:paraId="6853E4BB">
      <w:pPr>
        <w:spacing w:line="360" w:lineRule="auto"/>
        <w:ind w:left="420" w:leftChars="0" w:firstLine="420" w:firstLineChars="0"/>
        <w:rPr>
          <w:rFonts w:hint="eastAsia" w:ascii="仿宋_GB2312" w:eastAsia="仿宋_GB2312"/>
          <w:color w:val="000000"/>
          <w:kern w:val="1"/>
          <w:sz w:val="28"/>
          <w:szCs w:val="32"/>
        </w:rPr>
      </w:pPr>
      <w:r>
        <w:rPr>
          <w:rFonts w:hint="eastAsia" w:ascii="仿宋_GB2312" w:eastAsia="仿宋_GB2312"/>
          <w:color w:val="000000"/>
          <w:kern w:val="1"/>
          <w:sz w:val="28"/>
          <w:szCs w:val="32"/>
        </w:rPr>
        <w:t>③ 收到</w:t>
      </w:r>
      <w:r>
        <w:rPr>
          <w:rFonts w:hint="eastAsia" w:ascii="仿宋_GB2312" w:eastAsia="仿宋_GB2312"/>
          <w:color w:val="000000"/>
          <w:spacing w:val="-20"/>
          <w:kern w:val="1"/>
          <w:sz w:val="28"/>
          <w:szCs w:val="32"/>
        </w:rPr>
        <w:t>“征求意见稿”后，回函并有建议或意见的单位数：</w:t>
      </w:r>
      <w:r>
        <w:rPr>
          <w:rFonts w:hint="eastAsia" w:ascii="仿宋_GB2312" w:eastAsia="仿宋_GB2312"/>
          <w:color w:val="000000"/>
          <w:spacing w:val="-20"/>
          <w:kern w:val="1"/>
          <w:sz w:val="28"/>
          <w:szCs w:val="32"/>
          <w:lang w:val="en-US" w:eastAsia="zh-CN"/>
        </w:rPr>
        <w:t xml:space="preserve">    </w:t>
      </w:r>
      <w:r>
        <w:rPr>
          <w:rFonts w:hint="eastAsia" w:ascii="仿宋_GB2312" w:eastAsia="仿宋_GB2312"/>
          <w:color w:val="000000"/>
          <w:spacing w:val="-20"/>
          <w:kern w:val="1"/>
          <w:sz w:val="28"/>
          <w:szCs w:val="32"/>
        </w:rPr>
        <w:t xml:space="preserve"> 个。</w:t>
      </w:r>
    </w:p>
    <w:p w14:paraId="546600C8">
      <w:pPr>
        <w:spacing w:line="360" w:lineRule="auto"/>
        <w:rPr>
          <w:rFonts w:hint="eastAsia" w:ascii="仿宋_GB2312" w:eastAsia="仿宋_GB2312"/>
          <w:color w:val="000000"/>
          <w:kern w:val="1"/>
          <w:sz w:val="28"/>
          <w:szCs w:val="32"/>
        </w:rPr>
      </w:pPr>
      <w:r>
        <w:rPr>
          <w:rFonts w:hint="eastAsia" w:ascii="仿宋_GB2312" w:eastAsia="仿宋_GB2312"/>
          <w:color w:val="000000"/>
          <w:kern w:val="1"/>
          <w:sz w:val="28"/>
          <w:szCs w:val="32"/>
        </w:rPr>
        <w:t xml:space="preserve">      ④ 没有回函的单位数：     个。</w:t>
      </w:r>
    </w:p>
    <w:p w14:paraId="1A28C3D8">
      <w:pPr>
        <w:rPr>
          <w:rFonts w:ascii="仿宋" w:hAnsi="仿宋" w:eastAsia="仿宋" w:cs="仿宋"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br w:type="page"/>
      </w: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附</w:t>
      </w:r>
      <w:r>
        <w:rPr>
          <w:rFonts w:hint="eastAsia" w:ascii="仿宋" w:hAnsi="仿宋" w:eastAsia="仿宋" w:cs="仿宋"/>
          <w:color w:val="000000"/>
          <w:kern w:val="1"/>
          <w:sz w:val="32"/>
          <w:szCs w:val="32"/>
          <w:lang w:val="en-US" w:eastAsia="zh-CN"/>
        </w:rPr>
        <w:t>表</w:t>
      </w:r>
      <w:r>
        <w:rPr>
          <w:rFonts w:hint="eastAsia" w:ascii="仿宋" w:hAnsi="仿宋" w:eastAsia="仿宋" w:cs="仿宋"/>
          <w:color w:val="000000"/>
          <w:kern w:val="1"/>
          <w:sz w:val="32"/>
          <w:szCs w:val="32"/>
        </w:rPr>
        <w:t>5</w:t>
      </w:r>
    </w:p>
    <w:p w14:paraId="3C3D8A7E">
      <w:pPr>
        <w:snapToGrid w:val="0"/>
        <w:spacing w:line="360" w:lineRule="auto"/>
        <w:jc w:val="center"/>
        <w:rPr>
          <w:rFonts w:ascii="仿宋" w:hAnsi="仿宋" w:eastAsia="仿宋" w:cs="仿宋"/>
          <w:b/>
          <w:bCs/>
          <w:color w:val="000000"/>
          <w:kern w:val="1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kern w:val="1"/>
          <w:sz w:val="32"/>
          <w:szCs w:val="32"/>
        </w:rPr>
        <w:t>审查意见</w:t>
      </w:r>
    </w:p>
    <w:tbl>
      <w:tblPr>
        <w:tblStyle w:val="2"/>
        <w:tblW w:w="85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2625"/>
        <w:gridCol w:w="1650"/>
        <w:gridCol w:w="2580"/>
      </w:tblGrid>
      <w:tr w14:paraId="1D7AE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6" w:type="dxa"/>
            <w:noWrap w:val="0"/>
            <w:vAlign w:val="center"/>
          </w:tcPr>
          <w:p w14:paraId="0FD3FC18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标准名称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506A6CE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5DD33AC6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601E7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6" w:type="dxa"/>
            <w:noWrap w:val="0"/>
            <w:vAlign w:val="center"/>
          </w:tcPr>
          <w:p w14:paraId="6D0801AF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牵头单位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028B8339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17E5726D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07908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6" w:type="dxa"/>
            <w:noWrap w:val="0"/>
            <w:vAlign w:val="center"/>
          </w:tcPr>
          <w:p w14:paraId="2AA02198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审查负责人</w:t>
            </w:r>
          </w:p>
        </w:tc>
        <w:tc>
          <w:tcPr>
            <w:tcW w:w="2625" w:type="dxa"/>
            <w:noWrap w:val="0"/>
            <w:vAlign w:val="center"/>
          </w:tcPr>
          <w:p w14:paraId="039F5CD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1B5D6FBD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39994E3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联系电话</w:t>
            </w:r>
          </w:p>
        </w:tc>
        <w:tc>
          <w:tcPr>
            <w:tcW w:w="2580" w:type="dxa"/>
            <w:noWrap w:val="0"/>
            <w:vAlign w:val="center"/>
          </w:tcPr>
          <w:p w14:paraId="5BC28953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161943A2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4E103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6" w:type="dxa"/>
            <w:noWrap w:val="0"/>
            <w:vAlign w:val="center"/>
          </w:tcPr>
          <w:p w14:paraId="6F430607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审查专家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4852B29A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117858D8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579FC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6" w:type="dxa"/>
            <w:noWrap w:val="0"/>
            <w:vAlign w:val="center"/>
          </w:tcPr>
          <w:p w14:paraId="4F4DB8E7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会议时间</w:t>
            </w:r>
          </w:p>
        </w:tc>
        <w:tc>
          <w:tcPr>
            <w:tcW w:w="2625" w:type="dxa"/>
            <w:noWrap w:val="0"/>
            <w:vAlign w:val="center"/>
          </w:tcPr>
          <w:p w14:paraId="29D80F04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3A20D62C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73E52004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会议地点</w:t>
            </w:r>
          </w:p>
        </w:tc>
        <w:tc>
          <w:tcPr>
            <w:tcW w:w="2580" w:type="dxa"/>
            <w:noWrap w:val="0"/>
            <w:vAlign w:val="center"/>
          </w:tcPr>
          <w:p w14:paraId="40C7C0D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6F7E7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6" w:type="dxa"/>
            <w:noWrap w:val="0"/>
            <w:vAlign w:val="center"/>
          </w:tcPr>
          <w:p w14:paraId="65FD6686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审查专家</w:t>
            </w:r>
          </w:p>
          <w:p w14:paraId="29E5451A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情况介绍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78B30090"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 xml:space="preserve">审查工作组成员见附件（名单制表，姓名、单位、职务、联系方式、签到表等） </w:t>
            </w:r>
          </w:p>
          <w:p w14:paraId="372293AA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2727D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2" w:hRule="atLeast"/>
        </w:trPr>
        <w:tc>
          <w:tcPr>
            <w:tcW w:w="1666" w:type="dxa"/>
            <w:noWrap w:val="0"/>
            <w:vAlign w:val="center"/>
          </w:tcPr>
          <w:p w14:paraId="2DE1EFA0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审查意见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2A8D36D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5BAB6464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3BE877E7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0350FC87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2E4F4249">
            <w:pPr>
              <w:snapToGrid w:val="0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2516BEFA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321B89E9">
            <w:pPr>
              <w:tabs>
                <w:tab w:val="left" w:pos="4782"/>
              </w:tabs>
              <w:snapToGrid w:val="0"/>
              <w:jc w:val="left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ab/>
            </w: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 xml:space="preserve">   年  月  日</w:t>
            </w:r>
          </w:p>
        </w:tc>
      </w:tr>
      <w:tr w14:paraId="19AF9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1666" w:type="dxa"/>
            <w:noWrap w:val="0"/>
            <w:vAlign w:val="center"/>
          </w:tcPr>
          <w:p w14:paraId="77498B7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审查专家</w:t>
            </w:r>
          </w:p>
          <w:p w14:paraId="18ADA50A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签名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25824351">
            <w:pPr>
              <w:snapToGrid w:val="0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2023B88D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188BD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1666" w:type="dxa"/>
            <w:noWrap w:val="0"/>
            <w:vAlign w:val="center"/>
          </w:tcPr>
          <w:p w14:paraId="4787BF61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审查负责人签名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40ECBB36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</w:tc>
      </w:tr>
      <w:tr w14:paraId="21BD2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8" w:hRule="atLeast"/>
        </w:trPr>
        <w:tc>
          <w:tcPr>
            <w:tcW w:w="1666" w:type="dxa"/>
            <w:noWrap w:val="0"/>
            <w:vAlign w:val="center"/>
          </w:tcPr>
          <w:p w14:paraId="7AEDAA8F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  <w:lang w:eastAsia="zh-CN"/>
              </w:rPr>
              <w:t>武汉建设安全</w:t>
            </w: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>协会</w:t>
            </w:r>
          </w:p>
        </w:tc>
        <w:tc>
          <w:tcPr>
            <w:tcW w:w="6855" w:type="dxa"/>
            <w:gridSpan w:val="3"/>
            <w:noWrap w:val="0"/>
            <w:vAlign w:val="center"/>
          </w:tcPr>
          <w:p w14:paraId="2FA7A41F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310F77FF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088355FF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</w:p>
          <w:p w14:paraId="7A970F86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 xml:space="preserve">           </w:t>
            </w:r>
            <w:r>
              <w:rPr>
                <w:rFonts w:hint="eastAsia" w:ascii="仿宋" w:hAnsi="仿宋" w:eastAsia="仿宋" w:cs="仿宋"/>
                <w:kern w:val="1"/>
                <w:sz w:val="28"/>
                <w:szCs w:val="28"/>
              </w:rPr>
              <w:t xml:space="preserve">  （公章）  </w:t>
            </w: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 xml:space="preserve"> </w:t>
            </w:r>
          </w:p>
          <w:p w14:paraId="5FBB6CB9">
            <w:pPr>
              <w:snapToGrid w:val="0"/>
              <w:jc w:val="center"/>
              <w:rPr>
                <w:rFonts w:ascii="仿宋" w:hAnsi="仿宋" w:eastAsia="仿宋" w:cs="仿宋"/>
                <w:color w:val="000000"/>
                <w:kern w:val="1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1"/>
                <w:sz w:val="28"/>
                <w:szCs w:val="28"/>
              </w:rPr>
              <w:t xml:space="preserve">                                  年  月  日</w:t>
            </w:r>
          </w:p>
        </w:tc>
      </w:tr>
    </w:tbl>
    <w:p w14:paraId="6B98BD6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E3E8AC"/>
    <w:multiLevelType w:val="singleLevel"/>
    <w:tmpl w:val="CFE3E8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3A34C2"/>
    <w:rsid w:val="713A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2025-02-26T07:14:00Z</dcterms:created>
  <dc:creator>Administrator</dc:creator>
  <cp:lastModifiedBy>Administrator</cp:lastModifiedBy>
  <dcterms:modified xsi:type="dcterms:W3CDTF">2025-02-26T07:18:53Z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CAC4B33CD6F446748D5C7E35C16F8368_11</vt:lpwstr>
  </property>
  <property fmtid="{D5CDD505-2E9C-101B-9397-08002B2CF9AE}" pid="4" name="KSOTemplateDocerSaveRecord">
    <vt:lpwstr>eyJoZGlkIjoiOTZjYWM3YTlmZjYyNGQ2YzE5ODZmOTQ0YzQ3M2VhNWUifQ==</vt:lpwstr>
  </property>
</Properties>
</file>