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各单位人员到岗情况统计表</w:t>
      </w:r>
    </w:p>
    <w:p/>
    <w:tbl>
      <w:tblPr>
        <w:tblStyle w:val="5"/>
        <w:tblW w:w="146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7"/>
        <w:gridCol w:w="1741"/>
        <w:gridCol w:w="3129"/>
        <w:gridCol w:w="1563"/>
        <w:gridCol w:w="1772"/>
        <w:gridCol w:w="55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92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序号</w:t>
            </w:r>
          </w:p>
        </w:tc>
        <w:tc>
          <w:tcPr>
            <w:tcW w:w="4870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人员情况</w:t>
            </w:r>
          </w:p>
        </w:tc>
        <w:tc>
          <w:tcPr>
            <w:tcW w:w="15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应到人数</w:t>
            </w:r>
          </w:p>
        </w:tc>
        <w:tc>
          <w:tcPr>
            <w:tcW w:w="1772" w:type="dxa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实到人数</w:t>
            </w:r>
          </w:p>
        </w:tc>
        <w:tc>
          <w:tcPr>
            <w:tcW w:w="554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情况说明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927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1</w:t>
            </w:r>
          </w:p>
        </w:tc>
        <w:tc>
          <w:tcPr>
            <w:tcW w:w="1741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已到岗</w:t>
            </w:r>
          </w:p>
        </w:tc>
        <w:tc>
          <w:tcPr>
            <w:tcW w:w="312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管理人员</w:t>
            </w:r>
          </w:p>
        </w:tc>
        <w:tc>
          <w:tcPr>
            <w:tcW w:w="15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72" w:type="dxa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54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92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4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312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专业技术人员</w:t>
            </w:r>
          </w:p>
        </w:tc>
        <w:tc>
          <w:tcPr>
            <w:tcW w:w="15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72" w:type="dxa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54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92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4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312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普通员工</w:t>
            </w:r>
          </w:p>
        </w:tc>
        <w:tc>
          <w:tcPr>
            <w:tcW w:w="15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72" w:type="dxa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54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927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2</w:t>
            </w:r>
          </w:p>
        </w:tc>
        <w:tc>
          <w:tcPr>
            <w:tcW w:w="1741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未到岗</w:t>
            </w:r>
          </w:p>
        </w:tc>
        <w:tc>
          <w:tcPr>
            <w:tcW w:w="312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管理人员</w:t>
            </w:r>
          </w:p>
        </w:tc>
        <w:tc>
          <w:tcPr>
            <w:tcW w:w="15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72" w:type="dxa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54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92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4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312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专业技术人员</w:t>
            </w:r>
          </w:p>
        </w:tc>
        <w:tc>
          <w:tcPr>
            <w:tcW w:w="15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72" w:type="dxa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54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927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41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3129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普通员工</w:t>
            </w:r>
          </w:p>
        </w:tc>
        <w:tc>
          <w:tcPr>
            <w:tcW w:w="15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72" w:type="dxa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54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</w:trPr>
        <w:tc>
          <w:tcPr>
            <w:tcW w:w="92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3</w:t>
            </w:r>
          </w:p>
        </w:tc>
        <w:tc>
          <w:tcPr>
            <w:tcW w:w="4870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能投入复工检查人员</w:t>
            </w:r>
          </w:p>
        </w:tc>
        <w:tc>
          <w:tcPr>
            <w:tcW w:w="15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/</w:t>
            </w:r>
          </w:p>
        </w:tc>
        <w:tc>
          <w:tcPr>
            <w:tcW w:w="1772" w:type="dxa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54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27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4870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63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772" w:type="dxa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5546" w:type="dxa"/>
            <w:vAlign w:val="center"/>
          </w:tcPr>
          <w:p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说明：请各单位配合，自即日起，报送各单位返岗人员情况，每2天报送1次，如有异动请及时上报。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联系人：刘映，联系电话：85800420.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F309C"/>
    <w:rsid w:val="000C3C74"/>
    <w:rsid w:val="001F36D5"/>
    <w:rsid w:val="006A4B4A"/>
    <w:rsid w:val="00714A5E"/>
    <w:rsid w:val="00761759"/>
    <w:rsid w:val="00787215"/>
    <w:rsid w:val="008C749A"/>
    <w:rsid w:val="00AE24BC"/>
    <w:rsid w:val="00BC0AE5"/>
    <w:rsid w:val="00BE2B6B"/>
    <w:rsid w:val="00CB7E8C"/>
    <w:rsid w:val="00D3252F"/>
    <w:rsid w:val="00EF309C"/>
    <w:rsid w:val="279C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</Words>
  <Characters>176</Characters>
  <Lines>1</Lines>
  <Paragraphs>1</Paragraphs>
  <TotalTime>0</TotalTime>
  <ScaleCrop>false</ScaleCrop>
  <LinksUpToDate>false</LinksUpToDate>
  <CharactersWithSpaces>205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2020-03-22T02:41:00Z</dcterms:created>
  <dc:creator>Administrator</dc:creator>
  <cp:lastModifiedBy>小Z</cp:lastModifiedBy>
  <dcterms:modified xsi:type="dcterms:W3CDTF">2020-03-22T03:24:32Z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